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D6D23">
      <w:pPr>
        <w:rPr>
          <w:rFonts w:hint="eastAsia"/>
        </w:rPr>
      </w:pPr>
      <w:r>
        <w:rPr>
          <w:rFonts w:hint="eastAsia"/>
        </w:rPr>
        <w:t>实验需求参数</w:t>
      </w:r>
    </w:p>
    <w:p w14:paraId="1328153B">
      <w:pPr>
        <w:rPr>
          <w:rFonts w:hint="eastAsia"/>
        </w:rPr>
      </w:pPr>
    </w:p>
    <w:p w14:paraId="5362585B">
      <w:pPr>
        <w:rPr>
          <w:rFonts w:hint="eastAsia"/>
        </w:rPr>
      </w:pPr>
      <w:r>
        <w:rPr>
          <w:rFonts w:hint="eastAsia"/>
        </w:rPr>
        <w:t>统一基础要求：每组实验设置7个实验组；均设置生物学独立三重复（n=3）；提供原始数据、统计图表、原始图片、完整实验报告；实验方法符合SCI期刊通用标准；数据可溯源；细胞由我方提供；实验操作SOP双方确认后方可开展。</w:t>
      </w:r>
    </w:p>
    <w:p w14:paraId="070FC24C">
      <w:pPr>
        <w:rPr>
          <w:rFonts w:hint="eastAsia"/>
        </w:rPr>
      </w:pPr>
    </w:p>
    <w:p w14:paraId="6D1F5198">
      <w:pPr>
        <w:rPr>
          <w:rFonts w:hint="eastAsia"/>
        </w:rPr>
      </w:pPr>
      <w:r>
        <w:rPr>
          <w:rFonts w:hint="eastAsia"/>
        </w:rPr>
        <w:t>1.Western‑blot（蛋白免疫印迹）实验</w:t>
      </w:r>
    </w:p>
    <w:p w14:paraId="555F4399">
      <w:pPr>
        <w:rPr>
          <w:rFonts w:hint="eastAsia"/>
        </w:rPr>
      </w:pPr>
      <w:r>
        <w:rPr>
          <w:rFonts w:hint="eastAsia"/>
        </w:rPr>
        <w:t>分组：7组，生物学独立3重复；每个样本设置蛋白上样平行；设置内参对照</w:t>
      </w:r>
    </w:p>
    <w:p w14:paraId="601DD46E">
      <w:pPr>
        <w:rPr>
          <w:rFonts w:hint="eastAsia"/>
        </w:rPr>
      </w:pPr>
      <w:r>
        <w:rPr>
          <w:rFonts w:hint="eastAsia"/>
        </w:rPr>
        <w:t>实验方案：收集各组细胞，总蛋白提取，BCA蛋白定量；SDS‑PAGE凝胶电泳，转膜至PVDF膜；封闭、一抗孵育、二抗孵育；ECL化学发光曝光成像。</w:t>
      </w:r>
    </w:p>
    <w:p w14:paraId="00710B99">
      <w:pPr>
        <w:rPr>
          <w:rFonts w:hint="eastAsia"/>
        </w:rPr>
      </w:pPr>
      <w:r>
        <w:rPr>
          <w:rFonts w:hint="eastAsia"/>
        </w:rPr>
        <w:t>检测条件：完整蛋白Marker同步上样；同一批次膜曝光多梯度时长；内参与目的蛋白同膜或同批次胶检测；保存全膜原始扫描图。</w:t>
      </w:r>
    </w:p>
    <w:p w14:paraId="048DCF6A">
      <w:pPr>
        <w:rPr>
          <w:rFonts w:hint="eastAsia"/>
        </w:rPr>
      </w:pPr>
      <w:r>
        <w:rPr>
          <w:rFonts w:hint="eastAsia"/>
        </w:rPr>
        <w:t>数据分析：ImageJ分析条带灰度值；目的蛋白灰度除以内参灰度得到蛋白相对表达量；均值±标准差；统计学分析。</w:t>
      </w:r>
    </w:p>
    <w:p w14:paraId="0C2AEBC9">
      <w:pPr>
        <w:rPr>
          <w:rFonts w:hint="eastAsia"/>
        </w:rPr>
      </w:pPr>
      <w:r>
        <w:rPr>
          <w:rFonts w:hint="eastAsia"/>
        </w:rPr>
        <w:t>交付物：蛋白定量原始数据表、带Marker全膜原始扫描图片、条带灰度统计表格、蛋白相对表达量柱状统计图、完整实验报告</w:t>
      </w:r>
    </w:p>
    <w:p w14:paraId="3666D0F4">
      <w:pPr>
        <w:rPr>
          <w:rFonts w:hint="eastAsia"/>
        </w:rPr>
      </w:pPr>
    </w:p>
    <w:p w14:paraId="6F7FD553">
      <w:pPr>
        <w:rPr>
          <w:rFonts w:hint="eastAsia"/>
        </w:rPr>
      </w:pPr>
      <w:r>
        <w:rPr>
          <w:rFonts w:hint="eastAsia"/>
        </w:rPr>
        <w:t>2.流式细胞术‑细胞周期检测实验</w:t>
      </w:r>
    </w:p>
    <w:p w14:paraId="77265D4E">
      <w:pPr>
        <w:rPr>
          <w:rFonts w:hint="eastAsia"/>
        </w:rPr>
      </w:pPr>
      <w:r>
        <w:rPr>
          <w:rFonts w:hint="eastAsia"/>
        </w:rPr>
        <w:t>分组：7组，生物学独立3重复</w:t>
      </w:r>
    </w:p>
    <w:p w14:paraId="4993FA48">
      <w:pPr>
        <w:rPr>
          <w:rFonts w:hint="eastAsia"/>
        </w:rPr>
      </w:pPr>
      <w:r>
        <w:rPr>
          <w:rFonts w:hint="eastAsia"/>
        </w:rPr>
        <w:t>检测方案：细胞消化、收集洗涤；预冷70%乙醇4℃固定过夜；PBS洗涤，RNase A处理，PI染色；设置阴性对照管，去除细胞碎片与细胞粘连体。</w:t>
      </w:r>
    </w:p>
    <w:p w14:paraId="0CE7A091">
      <w:pPr>
        <w:rPr>
          <w:rFonts w:hint="eastAsia"/>
        </w:rPr>
      </w:pPr>
      <w:r>
        <w:rPr>
          <w:rFonts w:hint="eastAsia"/>
        </w:rPr>
        <w:t>上机标准：每组有效采集细胞数≥20000个；ModFit软件拟合周期峰图；自动荧光补偿；去除碎片粘连细胞。</w:t>
      </w:r>
    </w:p>
    <w:p w14:paraId="66116EBA">
      <w:pPr>
        <w:rPr>
          <w:rFonts w:hint="eastAsia"/>
        </w:rPr>
      </w:pPr>
      <w:r>
        <w:rPr>
          <w:rFonts w:hint="eastAsia"/>
        </w:rPr>
        <w:t>输出指标：G0/G1期、S期、G2/M期细胞占比</w:t>
      </w:r>
    </w:p>
    <w:p w14:paraId="0E46D721">
      <w:pPr>
        <w:rPr>
          <w:rFonts w:hint="eastAsia"/>
        </w:rPr>
      </w:pPr>
      <w:r>
        <w:rPr>
          <w:rFonts w:hint="eastAsia"/>
        </w:rPr>
        <w:t>交付物：原始fcs流式文件、周期拟合直方图、各组周期占比统计柱状图、原始上机截图、数据分析报告</w:t>
      </w:r>
    </w:p>
    <w:p w14:paraId="6B31BB21">
      <w:pPr>
        <w:rPr>
          <w:rFonts w:hint="eastAsia"/>
        </w:rPr>
      </w:pPr>
    </w:p>
    <w:p w14:paraId="024C74CC">
      <w:pPr>
        <w:rPr>
          <w:rFonts w:hint="eastAsia"/>
        </w:rPr>
      </w:pPr>
      <w:r>
        <w:rPr>
          <w:rFonts w:hint="eastAsia"/>
        </w:rPr>
        <w:t>3.细胞免疫荧光（IF）实验</w:t>
      </w:r>
    </w:p>
    <w:p w14:paraId="61845161">
      <w:pPr>
        <w:rPr>
          <w:rFonts w:hint="eastAsia"/>
        </w:rPr>
      </w:pPr>
      <w:r>
        <w:rPr>
          <w:rFonts w:hint="eastAsia"/>
        </w:rPr>
        <w:t>分组：7组，生物学独立3重复；24孔板细胞爬片</w:t>
      </w:r>
    </w:p>
    <w:p w14:paraId="41B3F65C">
      <w:pPr>
        <w:rPr>
          <w:rFonts w:hint="eastAsia"/>
        </w:rPr>
      </w:pPr>
      <w:r>
        <w:rPr>
          <w:rFonts w:hint="eastAsia"/>
        </w:rPr>
        <w:t>实验流程：细胞铺爬片，药物干预处理；4%多聚甲醛固定，通透、封闭；一抗4℃孵育过夜，荧光二抗孵育；DAPI染核；设置阴性对照（不加一抗）。</w:t>
      </w:r>
    </w:p>
    <w:p w14:paraId="2C3086CF">
      <w:pPr>
        <w:rPr>
          <w:rFonts w:hint="eastAsia"/>
        </w:rPr>
      </w:pPr>
      <w:r>
        <w:rPr>
          <w:rFonts w:hint="eastAsia"/>
        </w:rPr>
        <w:t>图像采集：每组生物学重复随机选取≥5个视野（200×‑400×镜下）；全程固定拍照曝光参数；采集单通道及Merge合并图像。</w:t>
      </w:r>
    </w:p>
    <w:p w14:paraId="634BEA20">
      <w:pPr>
        <w:rPr>
          <w:rFonts w:hint="eastAsia"/>
        </w:rPr>
      </w:pPr>
      <w:r>
        <w:rPr>
          <w:rFonts w:hint="eastAsia"/>
        </w:rPr>
        <w:t>定量分析：ImageJ统计目标蛋白荧光平均强度；均值±标准差；统计学分析。</w:t>
      </w:r>
    </w:p>
    <w:p w14:paraId="627709B9">
      <w:pPr>
        <w:rPr>
          <w:rFonts w:hint="eastAsia"/>
        </w:rPr>
      </w:pPr>
      <w:r>
        <w:rPr>
          <w:rFonts w:hint="eastAsia"/>
        </w:rPr>
        <w:t>交付物：各视野原始荧光图片（各通道+合并图）、荧光强度数据表、定量统计柱状图、实验报告</w:t>
      </w:r>
    </w:p>
    <w:p w14:paraId="47FF656F">
      <w:pPr>
        <w:rPr>
          <w:rFonts w:hint="eastAsia"/>
        </w:rPr>
      </w:pPr>
    </w:p>
    <w:p w14:paraId="6C0152CF">
      <w:pPr>
        <w:rPr>
          <w:rFonts w:hint="eastAsia"/>
        </w:rPr>
      </w:pPr>
      <w:r>
        <w:rPr>
          <w:rFonts w:hint="eastAsia"/>
        </w:rPr>
        <w:t>4.ROS活性氧检测（流式）</w:t>
      </w:r>
    </w:p>
    <w:p w14:paraId="2005411E">
      <w:pPr>
        <w:rPr>
          <w:rFonts w:hint="eastAsia"/>
        </w:rPr>
      </w:pPr>
      <w:r>
        <w:rPr>
          <w:rFonts w:hint="eastAsia"/>
        </w:rPr>
        <w:t>分组：7组，生物学独立3重复</w:t>
      </w:r>
    </w:p>
    <w:p w14:paraId="0D4D8A39">
      <w:pPr>
        <w:rPr>
          <w:rFonts w:hint="eastAsia"/>
        </w:rPr>
      </w:pPr>
      <w:r>
        <w:rPr>
          <w:rFonts w:hint="eastAsia"/>
        </w:rPr>
        <w:t>检测方案：细胞消化收集；DCFH‑DA探针37℃避光孵育；PBS洗涤重悬；设置阴性对照、阳性诱导对照。</w:t>
      </w:r>
    </w:p>
    <w:p w14:paraId="6ABF472F">
      <w:pPr>
        <w:rPr>
          <w:rFonts w:hint="eastAsia"/>
        </w:rPr>
      </w:pPr>
      <w:r>
        <w:rPr>
          <w:rFonts w:hint="eastAsia"/>
        </w:rPr>
        <w:t>上机标准：每组有效采集细胞数≥10000个；去除细胞碎片、粘连细胞；自动荧光补偿。</w:t>
      </w:r>
    </w:p>
    <w:p w14:paraId="05794B3F">
      <w:pPr>
        <w:rPr>
          <w:rFonts w:hint="eastAsia"/>
        </w:rPr>
      </w:pPr>
      <w:r>
        <w:rPr>
          <w:rFonts w:hint="eastAsia"/>
        </w:rPr>
        <w:t>输出指标：ROS阳性细胞比例、平均荧光强度MFI</w:t>
      </w:r>
    </w:p>
    <w:p w14:paraId="3FA3DE8E">
      <w:pPr>
        <w:rPr>
          <w:rFonts w:hint="eastAsia"/>
        </w:rPr>
      </w:pPr>
      <w:r>
        <w:rPr>
          <w:rFonts w:hint="eastAsia"/>
        </w:rPr>
        <w:t>交付物：原始fcs流式文件、散点/直方图、统计柱状图、上机原始截图、数据分析报告</w:t>
      </w:r>
    </w:p>
    <w:p w14:paraId="516D557F">
      <w:pPr>
        <w:rPr>
          <w:rFonts w:hint="eastAsia"/>
        </w:rPr>
      </w:pPr>
    </w:p>
    <w:p w14:paraId="3F8595D5">
      <w:pPr>
        <w:rPr>
          <w:rFonts w:hint="eastAsia"/>
        </w:rPr>
      </w:pPr>
      <w:r>
        <w:rPr>
          <w:rFonts w:hint="eastAsia"/>
        </w:rPr>
        <w:t>5.Mitochondrial Membrane Potential线粒体膜电位（JC‑1）流式检测</w:t>
      </w:r>
    </w:p>
    <w:p w14:paraId="316D94E0">
      <w:pPr>
        <w:rPr>
          <w:rFonts w:hint="eastAsia"/>
        </w:rPr>
      </w:pPr>
      <w:r>
        <w:rPr>
          <w:rFonts w:hint="eastAsia"/>
        </w:rPr>
        <w:t>分组：7组，生物学独立3重复</w:t>
      </w:r>
    </w:p>
    <w:p w14:paraId="2C7CB952">
      <w:pPr>
        <w:rPr>
          <w:rFonts w:hint="eastAsia"/>
        </w:rPr>
      </w:pPr>
      <w:r>
        <w:rPr>
          <w:rFonts w:hint="eastAsia"/>
        </w:rPr>
        <w:t>检测方案：细胞消化收集；JC‑1探针37℃避光孵育；PBS洗涤重悬；设置阴性对照、CCCP阳性损伤对照。</w:t>
      </w:r>
    </w:p>
    <w:p w14:paraId="5C27C9E2">
      <w:pPr>
        <w:rPr>
          <w:rFonts w:hint="eastAsia"/>
        </w:rPr>
      </w:pPr>
      <w:r>
        <w:rPr>
          <w:rFonts w:hint="eastAsia"/>
        </w:rPr>
        <w:t>上机标准：每组有效采集细胞数≥10000个；去除碎片粘连细胞；荧光补偿校准。</w:t>
      </w:r>
    </w:p>
    <w:p w14:paraId="351F93D2">
      <w:pPr>
        <w:rPr>
          <w:rFonts w:hint="eastAsia"/>
        </w:rPr>
      </w:pPr>
      <w:r>
        <w:rPr>
          <w:rFonts w:hint="eastAsia"/>
        </w:rPr>
        <w:t>输出指标：红/绿荧光比值；线粒体膜电位下降细胞比例</w:t>
      </w:r>
    </w:p>
    <w:p w14:paraId="05C6B969">
      <w:pPr>
        <w:rPr>
          <w:rFonts w:hint="eastAsia"/>
        </w:rPr>
      </w:pPr>
      <w:r>
        <w:rPr>
          <w:rFonts w:hint="eastAsia"/>
        </w:rPr>
        <w:t>交付物：原始fcs流式文件、散点图、统计柱状图、上机截图、数据分析报告</w:t>
      </w:r>
    </w:p>
    <w:p w14:paraId="2CFAF0CA">
      <w:pPr>
        <w:rPr>
          <w:rFonts w:hint="eastAsia"/>
        </w:rPr>
      </w:pPr>
    </w:p>
    <w:p w14:paraId="7A40155C">
      <w:pPr>
        <w:rPr>
          <w:rFonts w:hint="eastAsia"/>
        </w:rPr>
      </w:pPr>
      <w:r>
        <w:rPr>
          <w:rFonts w:hint="eastAsia"/>
        </w:rPr>
        <w:t>6.细胞侵袭Transwell实验</w:t>
      </w:r>
    </w:p>
    <w:p w14:paraId="6C00E983">
      <w:pPr>
        <w:rPr>
          <w:rFonts w:hint="eastAsia"/>
        </w:rPr>
      </w:pPr>
      <w:r>
        <w:rPr>
          <w:rFonts w:hint="eastAsia"/>
        </w:rPr>
        <w:t>分组：7组，生物学独立3重复；24孔Transwell小室，孔径8μm，小室预先铺基质胶</w:t>
      </w:r>
    </w:p>
    <w:p w14:paraId="326FEA96">
      <w:pPr>
        <w:rPr>
          <w:rFonts w:hint="eastAsia"/>
        </w:rPr>
      </w:pPr>
      <w:r>
        <w:rPr>
          <w:rFonts w:hint="eastAsia"/>
        </w:rPr>
        <w:t>实验流程：上室无血清培养基重悬细胞；下室添加趋化培养基；37℃培养箱孵育24‑48h。</w:t>
      </w:r>
    </w:p>
    <w:p w14:paraId="66D9B226">
      <w:pPr>
        <w:rPr>
          <w:rFonts w:hint="eastAsia"/>
        </w:rPr>
      </w:pPr>
      <w:r>
        <w:rPr>
          <w:rFonts w:hint="eastAsia"/>
        </w:rPr>
        <w:t>固定染色：4%多聚甲醛固定，结晶紫染色；棉签擦除上室未穿过基质胶的细胞。</w:t>
      </w:r>
    </w:p>
    <w:p w14:paraId="6B5E5EE7">
      <w:pPr>
        <w:rPr>
          <w:rFonts w:hint="eastAsia"/>
        </w:rPr>
      </w:pPr>
      <w:r>
        <w:rPr>
          <w:rFonts w:hint="eastAsia"/>
        </w:rPr>
        <w:t>图像采集：每个小室随机选取≥5个视野（200×镜下）拍照；ImageJ统计穿过基质胶的细胞数量。</w:t>
      </w:r>
    </w:p>
    <w:p w14:paraId="442CEBB4">
      <w:pPr>
        <w:rPr>
          <w:rFonts w:hint="eastAsia"/>
        </w:rPr>
      </w:pPr>
      <w:r>
        <w:rPr>
          <w:rFonts w:hint="eastAsia"/>
        </w:rPr>
        <w:t>交付物：视野显微原图、细胞数量统计表格、定量柱状图、实验报告</w:t>
      </w:r>
    </w:p>
    <w:p w14:paraId="6520E100">
      <w:pPr>
        <w:rPr>
          <w:rFonts w:hint="eastAsia"/>
        </w:rPr>
      </w:pPr>
    </w:p>
    <w:p w14:paraId="359BC95E">
      <w:pPr>
        <w:rPr>
          <w:rFonts w:hint="eastAsia"/>
        </w:rPr>
      </w:pPr>
      <w:r>
        <w:rPr>
          <w:rFonts w:hint="eastAsia"/>
        </w:rPr>
        <w:t>7.TUNEL细胞凋亡原位染色实验</w:t>
      </w:r>
    </w:p>
    <w:p w14:paraId="646037C9">
      <w:pPr>
        <w:rPr>
          <w:rFonts w:hint="eastAsia"/>
        </w:rPr>
      </w:pPr>
      <w:r>
        <w:rPr>
          <w:rFonts w:hint="eastAsia"/>
        </w:rPr>
        <w:t>分组：7组，生物学独立3重复；细胞爬片</w:t>
      </w:r>
    </w:p>
    <w:p w14:paraId="163F26CE">
      <w:pPr>
        <w:rPr>
          <w:rFonts w:hint="eastAsia"/>
        </w:rPr>
      </w:pPr>
      <w:r>
        <w:rPr>
          <w:rFonts w:hint="eastAsia"/>
        </w:rPr>
        <w:t>实验流程：细胞铺爬片、干预处理；4%多聚甲醛固定；通透处理；TUNEL反应液避光孵育；DAPI复染细胞核；设置阴性对照、酶处理阳性对照。</w:t>
      </w:r>
    </w:p>
    <w:p w14:paraId="755FC8E1">
      <w:pPr>
        <w:rPr>
          <w:rFonts w:hint="eastAsia"/>
        </w:rPr>
      </w:pPr>
      <w:r>
        <w:rPr>
          <w:rFonts w:hint="eastAsia"/>
        </w:rPr>
        <w:t>图像采集：每组生物学重复随机选取≥5个视野（400×镜下）拍照；固定曝光参数，采集单通道及Merge图。</w:t>
      </w:r>
    </w:p>
    <w:p w14:paraId="04CF8491">
      <w:pPr>
        <w:rPr>
          <w:rFonts w:hint="eastAsia"/>
        </w:rPr>
      </w:pPr>
      <w:r>
        <w:rPr>
          <w:rFonts w:hint="eastAsia"/>
        </w:rPr>
        <w:t>定量分析：统计TUNEL阳性凋亡细胞占总细胞比例；均值±标准差；统计学分析。</w:t>
      </w:r>
    </w:p>
    <w:p w14:paraId="0AB5B13C">
      <w:pPr>
        <w:rPr>
          <w:rFonts w:hint="eastAsia"/>
        </w:rPr>
      </w:pPr>
      <w:r>
        <w:rPr>
          <w:rFonts w:hint="eastAsia"/>
        </w:rPr>
        <w:t>交付物：各视野原始荧光图片、凋亡阳性率数据表、统计柱状图、实验报告</w:t>
      </w:r>
    </w:p>
    <w:p w14:paraId="5259C53D">
      <w:pPr>
        <w:rPr>
          <w:rFonts w:hint="eastAsia"/>
        </w:rPr>
      </w:pPr>
    </w:p>
    <w:p w14:paraId="38391106">
      <w:pPr>
        <w:rPr>
          <w:rFonts w:hint="eastAsia"/>
        </w:rPr>
      </w:pPr>
      <w:r>
        <w:rPr>
          <w:rFonts w:hint="eastAsia"/>
        </w:rPr>
        <w:t>1. 报价包含：细胞培养耗材、试剂盒、实验操作、图像采集、数据分析、实验报告，不得二次加收图像分析、统计费用；</w:t>
      </w:r>
    </w:p>
    <w:p w14:paraId="069ED66F">
      <w:pPr>
        <w:rPr>
          <w:rFonts w:hint="eastAsia"/>
        </w:rPr>
      </w:pPr>
    </w:p>
    <w:p w14:paraId="5DE2C193">
      <w:pPr>
        <w:rPr>
          <w:rFonts w:hint="eastAsia"/>
        </w:rPr>
      </w:pPr>
      <w:r>
        <w:rPr>
          <w:rFonts w:hint="eastAsia"/>
        </w:rPr>
        <w:t>2. 实验失败：因外包方操作问题导致实验失效，免费重复对应组别实验；</w:t>
      </w:r>
    </w:p>
    <w:p w14:paraId="781CCF2F">
      <w:pPr>
        <w:rPr>
          <w:rFonts w:hint="eastAsia"/>
        </w:rPr>
      </w:pPr>
    </w:p>
    <w:p w14:paraId="5B2CFC27">
      <w:pPr>
        <w:rPr>
          <w:rFonts w:hint="eastAsia"/>
        </w:rPr>
      </w:pPr>
      <w:r>
        <w:rPr>
          <w:rFonts w:hint="eastAsia"/>
        </w:rPr>
        <w:t>3. 周期：请分项标注每个实验标准完成工作日；</w:t>
      </w:r>
    </w:p>
    <w:p w14:paraId="147CDB0F">
      <w:pPr>
        <w:rPr>
          <w:rFonts w:hint="eastAsia"/>
        </w:rPr>
      </w:pPr>
    </w:p>
    <w:p w14:paraId="1613BF3E">
      <w:pPr>
        <w:rPr>
          <w:rFonts w:hint="eastAsia"/>
        </w:rPr>
      </w:pPr>
      <w:r>
        <w:rPr>
          <w:rFonts w:hint="eastAsia"/>
        </w:rPr>
        <w:t>4. 报价格式：分项单列单价、单项总价、全部实验打包优惠总价；</w:t>
      </w:r>
    </w:p>
    <w:p w14:paraId="6781D93B">
      <w:pPr>
        <w:rPr>
          <w:rFonts w:hint="eastAsia"/>
        </w:rPr>
      </w:pPr>
    </w:p>
    <w:p w14:paraId="0B9915E8">
      <w:r>
        <w:rPr>
          <w:rFonts w:hint="eastAsia"/>
        </w:rPr>
        <w:t>5. 知识产权：所有实验原始数据、图片成果归我方所有；禁止擅自使用本项目数据。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DED7B3"/>
    <w:rsid w:val="57DED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2026-08-21T14:18:00Z</dcterms:created>
  <dc:creator>毛毛是只猫</dc:creator>
  <cp:lastModifiedBy>毛毛是只猫</cp:lastModifiedBy>
  <dcterms:modified xsi:type="dcterms:W3CDTF">2026-08-21T14:19:18Z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C1F22E215DD2E2CEB2ED876AC98D321B_41</vt:lpwstr>
  </property>
</Properties>
</file>